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0A" w:rsidRPr="00AE3D92" w:rsidRDefault="008D5A0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3D92">
        <w:rPr>
          <w:rFonts w:ascii="Times New Roman" w:hAnsi="Times New Roman" w:cs="Times New Roman"/>
          <w:b/>
          <w:sz w:val="28"/>
          <w:szCs w:val="28"/>
        </w:rPr>
        <w:t>Math</w:t>
      </w:r>
    </w:p>
    <w:p w:rsidR="004A2E65" w:rsidRPr="00AE3D92" w:rsidRDefault="004A2E65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36AA" w:rsidRPr="00AE3D92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E3D92">
        <w:rPr>
          <w:rFonts w:ascii="Times New Roman" w:hAnsi="Times New Roman" w:cs="Times New Roman"/>
          <w:b/>
          <w:sz w:val="28"/>
          <w:szCs w:val="28"/>
          <w:u w:val="single"/>
        </w:rPr>
        <w:t>Lesson Plan:</w:t>
      </w:r>
    </w:p>
    <w:p w:rsidR="00E636AA" w:rsidRPr="00AE3D92" w:rsidRDefault="00E636AA" w:rsidP="004A2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The students will </w:t>
      </w:r>
      <w:r w:rsidR="00B23FBD" w:rsidRPr="00AE3D92">
        <w:rPr>
          <w:rFonts w:ascii="Times New Roman" w:hAnsi="Times New Roman" w:cs="Times New Roman"/>
          <w:sz w:val="24"/>
          <w:szCs w:val="24"/>
        </w:rPr>
        <w:t>apply their knowledge of fractions when creating a fraction book.</w:t>
      </w:r>
    </w:p>
    <w:p w:rsidR="004A2E65" w:rsidRPr="00AE3D92" w:rsidRDefault="004A2E65" w:rsidP="004A2E65">
      <w:pPr>
        <w:pStyle w:val="ListParagraph"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E636AA" w:rsidRPr="00AE3D92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E3D92">
        <w:rPr>
          <w:rFonts w:ascii="Times New Roman" w:hAnsi="Times New Roman" w:cs="Times New Roman"/>
          <w:b/>
          <w:sz w:val="28"/>
          <w:szCs w:val="28"/>
          <w:u w:val="single"/>
        </w:rPr>
        <w:t>Learning Targets:</w:t>
      </w:r>
    </w:p>
    <w:p w:rsidR="004A2E65" w:rsidRPr="00AE3D92" w:rsidRDefault="004A2E65" w:rsidP="000627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FBD" w:rsidRPr="00AE3D92" w:rsidRDefault="00B23FBD" w:rsidP="00062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E3D92">
        <w:rPr>
          <w:rFonts w:ascii="Times New Roman" w:hAnsi="Times New Roman" w:cs="Times New Roman"/>
          <w:b/>
          <w:bCs/>
          <w:sz w:val="24"/>
          <w:szCs w:val="24"/>
        </w:rPr>
        <w:t>3.N.1.3</w:t>
      </w:r>
      <w:proofErr w:type="gramEnd"/>
      <w:r w:rsidRPr="00AE3D92">
        <w:rPr>
          <w:rFonts w:ascii="Times New Roman" w:hAnsi="Times New Roman" w:cs="Times New Roman"/>
          <w:b/>
          <w:bCs/>
          <w:sz w:val="24"/>
          <w:szCs w:val="24"/>
        </w:rPr>
        <w:t>. Students are able to name and write fractions from visual representations.</w:t>
      </w:r>
    </w:p>
    <w:p w:rsidR="00B23FBD" w:rsidRPr="00AE3D92" w:rsidRDefault="00B23FBD" w:rsidP="0006270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>I can look at a picture showing parts of a whole and name the fraction. (3.N.1.3)</w:t>
      </w:r>
    </w:p>
    <w:p w:rsidR="00B23FBD" w:rsidRPr="00AE3D92" w:rsidRDefault="00B23FBD" w:rsidP="0006270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>I can look at a picture showing parts of a group and name the fraction. (3.N.1.3)</w:t>
      </w:r>
    </w:p>
    <w:p w:rsidR="00B23FBD" w:rsidRPr="00AE3D92" w:rsidRDefault="00B23FBD" w:rsidP="0006270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>I can look at a picture showing parts of a whole and write the fraction. (3.N.1.3)</w:t>
      </w:r>
    </w:p>
    <w:p w:rsidR="00B23FBD" w:rsidRPr="00AE3D92" w:rsidRDefault="00B23FBD" w:rsidP="0006270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>I can look at a picture showing parts of a group and write the fraction. (3.N.1.3)</w:t>
      </w:r>
    </w:p>
    <w:p w:rsidR="00B23FBD" w:rsidRPr="00AE3D92" w:rsidRDefault="00B23FBD" w:rsidP="000627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270E" w:rsidRPr="00AE3D92" w:rsidRDefault="00B23FBD" w:rsidP="00062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E3D92">
        <w:rPr>
          <w:rFonts w:ascii="Times New Roman" w:hAnsi="Times New Roman" w:cs="Times New Roman"/>
          <w:b/>
          <w:bCs/>
          <w:sz w:val="24"/>
          <w:szCs w:val="24"/>
        </w:rPr>
        <w:t>3.W.2.3</w:t>
      </w:r>
      <w:proofErr w:type="gramEnd"/>
      <w:r w:rsidRPr="00AE3D92">
        <w:rPr>
          <w:rFonts w:ascii="Times New Roman" w:hAnsi="Times New Roman" w:cs="Times New Roman"/>
          <w:b/>
          <w:bCs/>
          <w:sz w:val="24"/>
          <w:szCs w:val="24"/>
        </w:rPr>
        <w:t xml:space="preserve"> Students can write in manuscript and/or cursive with proper spacing of words and sentences. </w:t>
      </w:r>
      <w:r w:rsidR="0006270E" w:rsidRPr="00AE3D9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AE3D92">
        <w:rPr>
          <w:rFonts w:ascii="Times New Roman" w:hAnsi="Times New Roman" w:cs="Times New Roman"/>
          <w:b/>
          <w:bCs/>
          <w:sz w:val="24"/>
          <w:szCs w:val="24"/>
        </w:rPr>
        <w:t xml:space="preserve"> Application</w:t>
      </w:r>
    </w:p>
    <w:p w:rsidR="0006270E" w:rsidRPr="00AE3D92" w:rsidRDefault="00B23FBD" w:rsidP="0006270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>I can use correct letter formation in manuscript or cursive (size and shape). (</w:t>
      </w:r>
      <w:r w:rsidRPr="00AE3D92">
        <w:rPr>
          <w:rFonts w:ascii="Times New Roman" w:hAnsi="Times New Roman" w:cs="Times New Roman"/>
          <w:bCs/>
          <w:sz w:val="24"/>
          <w:szCs w:val="24"/>
        </w:rPr>
        <w:t>3.W.2.3)</w:t>
      </w:r>
    </w:p>
    <w:p w:rsidR="0006270E" w:rsidRPr="00AE3D92" w:rsidRDefault="00B23FBD" w:rsidP="0006270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>I can use correct spacing between letters and words in a sentence. (</w:t>
      </w:r>
      <w:r w:rsidRPr="00AE3D92">
        <w:rPr>
          <w:rFonts w:ascii="Times New Roman" w:hAnsi="Times New Roman" w:cs="Times New Roman"/>
          <w:bCs/>
          <w:sz w:val="24"/>
          <w:szCs w:val="24"/>
        </w:rPr>
        <w:t>3.W.2.3)</w:t>
      </w:r>
    </w:p>
    <w:p w:rsidR="0006270E" w:rsidRPr="00AE3D92" w:rsidRDefault="00B23FBD" w:rsidP="0006270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>I can write legibly in manuscript or cursive.  (</w:t>
      </w:r>
      <w:r w:rsidRPr="00AE3D92">
        <w:rPr>
          <w:rFonts w:ascii="Times New Roman" w:hAnsi="Times New Roman" w:cs="Times New Roman"/>
          <w:bCs/>
          <w:sz w:val="24"/>
          <w:szCs w:val="24"/>
        </w:rPr>
        <w:t>3.W.2.3)</w:t>
      </w:r>
    </w:p>
    <w:p w:rsidR="0006270E" w:rsidRPr="00AE3D92" w:rsidRDefault="0006270E" w:rsidP="0006270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3FBD" w:rsidRPr="00AE3D92" w:rsidRDefault="00B23FBD" w:rsidP="00062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Verbs</w:t>
      </w:r>
      <w:r w:rsidR="0006270E" w:rsidRPr="00AE3D92">
        <w:rPr>
          <w:rFonts w:ascii="Times New Roman" w:hAnsi="Times New Roman" w:cs="Times New Roman"/>
          <w:b/>
          <w:bCs/>
          <w:sz w:val="24"/>
          <w:szCs w:val="24"/>
        </w:rPr>
        <w:t xml:space="preserve"> (Brookings School Districts Curriculum)</w:t>
      </w:r>
    </w:p>
    <w:p w:rsidR="00B23FBD" w:rsidRPr="00AE3D92" w:rsidRDefault="00B23FBD" w:rsidP="0006270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I can use subject, verb agreement.</w:t>
      </w:r>
    </w:p>
    <w:p w:rsidR="0006270E" w:rsidRPr="00AE3D92" w:rsidRDefault="0006270E" w:rsidP="0006270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270E" w:rsidRPr="00AE3D92" w:rsidRDefault="00B23FBD" w:rsidP="000627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Adjectives</w:t>
      </w:r>
      <w:r w:rsidR="0006270E" w:rsidRPr="00AE3D92">
        <w:rPr>
          <w:rFonts w:ascii="Times New Roman" w:hAnsi="Times New Roman" w:cs="Times New Roman"/>
          <w:b/>
          <w:bCs/>
          <w:sz w:val="24"/>
          <w:szCs w:val="24"/>
        </w:rPr>
        <w:t xml:space="preserve"> (Brookings School Districts Curriculum)</w:t>
      </w:r>
    </w:p>
    <w:p w:rsidR="0006270E" w:rsidRPr="00AE3D92" w:rsidRDefault="00B23FBD" w:rsidP="0006270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I can identify and use articles (a, an, the).</w:t>
      </w:r>
    </w:p>
    <w:p w:rsidR="0006270E" w:rsidRPr="00AE3D92" w:rsidRDefault="00B23FBD" w:rsidP="0006270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I can identify and use adjectives that tell how many.</w:t>
      </w:r>
    </w:p>
    <w:p w:rsidR="0006270E" w:rsidRPr="00AE3D92" w:rsidRDefault="00B23FBD" w:rsidP="0006270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 xml:space="preserve">I can identify and use adjectives that compare </w:t>
      </w:r>
      <w:proofErr w:type="gramStart"/>
      <w:r w:rsidRPr="00AE3D92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spellStart"/>
      <w:r w:rsidRPr="00AE3D92">
        <w:rPr>
          <w:rFonts w:ascii="Times New Roman" w:hAnsi="Times New Roman" w:cs="Times New Roman"/>
          <w:bCs/>
          <w:sz w:val="24"/>
          <w:szCs w:val="24"/>
        </w:rPr>
        <w:t>er</w:t>
      </w:r>
      <w:proofErr w:type="spellEnd"/>
      <w:proofErr w:type="gramEnd"/>
      <w:r w:rsidRPr="00AE3D9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E3D92">
        <w:rPr>
          <w:rFonts w:ascii="Times New Roman" w:hAnsi="Times New Roman" w:cs="Times New Roman"/>
          <w:bCs/>
          <w:sz w:val="24"/>
          <w:szCs w:val="24"/>
        </w:rPr>
        <w:t>est</w:t>
      </w:r>
      <w:proofErr w:type="spellEnd"/>
      <w:r w:rsidRPr="00AE3D92">
        <w:rPr>
          <w:rFonts w:ascii="Times New Roman" w:hAnsi="Times New Roman" w:cs="Times New Roman"/>
          <w:bCs/>
          <w:sz w:val="24"/>
          <w:szCs w:val="24"/>
        </w:rPr>
        <w:t>).</w:t>
      </w:r>
    </w:p>
    <w:p w:rsidR="00B23FBD" w:rsidRPr="00AE3D92" w:rsidRDefault="00B23FBD" w:rsidP="0006270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I can identify and use adjectives that tell what kind.</w:t>
      </w:r>
    </w:p>
    <w:p w:rsidR="009D2DF6" w:rsidRPr="00AE3D92" w:rsidRDefault="009D2DF6" w:rsidP="0006270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AE3D92" w:rsidRDefault="00F47960" w:rsidP="009D2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3. LVS.1.1 Students can incorporate listening and viewing strategies to identify the content of the presentation.</w:t>
      </w:r>
    </w:p>
    <w:p w:rsidR="00F47960" w:rsidRPr="00AE3D92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show what a good listener looks like. </w:t>
      </w:r>
    </w:p>
    <w:p w:rsidR="00F47960" w:rsidRPr="00AE3D92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make connections to presentations at appropriate times. </w:t>
      </w:r>
    </w:p>
    <w:p w:rsidR="00F47960" w:rsidRPr="00AE3D92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follow oral directions. </w:t>
      </w:r>
    </w:p>
    <w:p w:rsidR="00F47960" w:rsidRPr="00AE3D92" w:rsidRDefault="00F47960" w:rsidP="00F4796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I can follow written directions.</w:t>
      </w:r>
    </w:p>
    <w:p w:rsidR="00F47960" w:rsidRPr="00AE3D92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listen to what is said in a group discussion. </w:t>
      </w:r>
    </w:p>
    <w:p w:rsidR="00F47960" w:rsidRPr="00AE3D92" w:rsidRDefault="00F47960" w:rsidP="00F4796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 xml:space="preserve">I can share my thoughts in a group discussion. </w:t>
      </w:r>
    </w:p>
    <w:p w:rsidR="00F47960" w:rsidRPr="00AE3D92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AE3D92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3. LVS.1.3 Students can deliver a presentation incorporating descriptive vocabulary.</w:t>
      </w:r>
    </w:p>
    <w:p w:rsidR="00F47960" w:rsidRPr="00AE3D92" w:rsidRDefault="00F47960" w:rsidP="00F4796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organize my ideas. </w:t>
      </w:r>
    </w:p>
    <w:p w:rsidR="00F47960" w:rsidRPr="00AE3D92" w:rsidRDefault="00F47960" w:rsidP="00F4796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use appropriate vocabulary. </w:t>
      </w:r>
    </w:p>
    <w:p w:rsidR="00F47960" w:rsidRPr="00AE3D92" w:rsidRDefault="00F47960" w:rsidP="00F4796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use appropriate sentence structure. </w:t>
      </w:r>
    </w:p>
    <w:p w:rsidR="00F47960" w:rsidRPr="00AE3D92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AE3D92" w:rsidRDefault="00F47960" w:rsidP="00F479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3. LVS.1.4 Students can demonstrate presentation skills.</w:t>
      </w:r>
    </w:p>
    <w:p w:rsidR="00F47960" w:rsidRPr="00AE3D92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stand tall and still. </w:t>
      </w:r>
    </w:p>
    <w:p w:rsidR="00F47960" w:rsidRPr="00AE3D92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speak clearly and slowly. </w:t>
      </w:r>
    </w:p>
    <w:p w:rsidR="00F47960" w:rsidRPr="00AE3D92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speak so my audience can hear me. </w:t>
      </w:r>
    </w:p>
    <w:p w:rsidR="00F47960" w:rsidRPr="00AE3D92" w:rsidRDefault="00F47960" w:rsidP="00F4796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D92">
        <w:rPr>
          <w:rFonts w:ascii="Times New Roman" w:hAnsi="Times New Roman" w:cs="Times New Roman"/>
          <w:sz w:val="24"/>
          <w:szCs w:val="24"/>
        </w:rPr>
        <w:t xml:space="preserve">I can create visual aids. </w:t>
      </w:r>
    </w:p>
    <w:p w:rsidR="00F47960" w:rsidRPr="00AE3D92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AE3D92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  <w:u w:val="single"/>
        </w:rPr>
        <w:t>Evaluation</w:t>
      </w:r>
    </w:p>
    <w:p w:rsidR="00F47960" w:rsidRPr="00AE3D92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Observation</w:t>
      </w:r>
    </w:p>
    <w:p w:rsidR="00F47960" w:rsidRPr="00AE3D92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Presentation/performance</w:t>
      </w:r>
    </w:p>
    <w:p w:rsidR="00F47960" w:rsidRPr="00AE3D92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Written</w:t>
      </w:r>
      <w:r w:rsidR="00B23FBD" w:rsidRPr="00AE3D92">
        <w:rPr>
          <w:rFonts w:ascii="Times New Roman" w:hAnsi="Times New Roman" w:cs="Times New Roman"/>
          <w:bCs/>
          <w:sz w:val="24"/>
          <w:szCs w:val="24"/>
        </w:rPr>
        <w:t>/Rubri</w:t>
      </w:r>
      <w:r w:rsidR="00AE3D92" w:rsidRPr="00AE3D92">
        <w:rPr>
          <w:rFonts w:ascii="Times New Roman" w:hAnsi="Times New Roman" w:cs="Times New Roman"/>
          <w:bCs/>
          <w:sz w:val="24"/>
          <w:szCs w:val="24"/>
        </w:rPr>
        <w:t>c</w:t>
      </w:r>
    </w:p>
    <w:p w:rsidR="00F47960" w:rsidRPr="00AE3D92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Design and Implement Learning Plan</w:t>
      </w:r>
    </w:p>
    <w:p w:rsidR="00F47960" w:rsidRPr="00AE3D92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82B01" w:rsidRPr="00AE3D92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Day 1</w:t>
      </w:r>
      <w:r w:rsidR="0006270E" w:rsidRPr="00AE3D92">
        <w:rPr>
          <w:rFonts w:ascii="Times New Roman" w:hAnsi="Times New Roman" w:cs="Times New Roman"/>
          <w:b/>
          <w:bCs/>
          <w:sz w:val="24"/>
          <w:szCs w:val="24"/>
        </w:rPr>
        <w:t xml:space="preserve"> – 5</w:t>
      </w:r>
    </w:p>
    <w:p w:rsidR="0006270E" w:rsidRPr="00AE3D92" w:rsidRDefault="0006270E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Discussed Fractions (fractions as a whole, fractions as a group, adding and subtracting fractions, mixed numbers, improper fractions and reducing fractions)</w:t>
      </w:r>
    </w:p>
    <w:p w:rsidR="00282B01" w:rsidRPr="00AE3D92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82B01" w:rsidRPr="00AE3D92" w:rsidRDefault="0006270E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Day 6-9</w:t>
      </w:r>
    </w:p>
    <w:p w:rsidR="0006270E" w:rsidRPr="00AE3D92" w:rsidRDefault="0006270E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Students will begin creating their Fraction Book</w:t>
      </w:r>
    </w:p>
    <w:p w:rsidR="0006270E" w:rsidRPr="00AE3D92" w:rsidRDefault="005D3BF5" w:rsidP="0006270E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They will work independently</w:t>
      </w:r>
      <w:r w:rsidR="00FF6E4F" w:rsidRPr="00AE3D92">
        <w:rPr>
          <w:rFonts w:ascii="Times New Roman" w:hAnsi="Times New Roman" w:cs="Times New Roman"/>
          <w:bCs/>
          <w:sz w:val="24"/>
          <w:szCs w:val="24"/>
        </w:rPr>
        <w:t xml:space="preserve"> and design a book explaining what a fraction is through illustrations, questions and answers.</w:t>
      </w:r>
    </w:p>
    <w:p w:rsidR="00AE3D92" w:rsidRPr="00AE3D92" w:rsidRDefault="00AE3D92" w:rsidP="00AE3D9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8238A" w:rsidRPr="00AE3D92" w:rsidRDefault="00AE3D92" w:rsidP="00AE3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sz w:val="24"/>
          <w:szCs w:val="24"/>
        </w:rPr>
        <w:t>Presentation:</w:t>
      </w:r>
    </w:p>
    <w:p w:rsidR="00F4431C" w:rsidRPr="00AE3D92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 xml:space="preserve">Students </w:t>
      </w:r>
      <w:r w:rsidR="00FF6E4F" w:rsidRPr="00AE3D92">
        <w:rPr>
          <w:rFonts w:ascii="Times New Roman" w:hAnsi="Times New Roman" w:cs="Times New Roman"/>
          <w:b/>
          <w:bCs/>
          <w:sz w:val="24"/>
          <w:szCs w:val="24"/>
        </w:rPr>
        <w:t>will individually present their Fraction Book to the class.</w:t>
      </w:r>
    </w:p>
    <w:p w:rsidR="00F47960" w:rsidRPr="00AE3D92" w:rsidRDefault="00F47960" w:rsidP="00F4796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 xml:space="preserve">Students will answer the following to develop and present their </w:t>
      </w:r>
      <w:r w:rsidR="00FF6E4F" w:rsidRPr="00AE3D92">
        <w:rPr>
          <w:rFonts w:ascii="Times New Roman" w:hAnsi="Times New Roman" w:cs="Times New Roman"/>
          <w:bCs/>
          <w:sz w:val="24"/>
          <w:szCs w:val="24"/>
        </w:rPr>
        <w:t>Fraction Book.</w:t>
      </w:r>
    </w:p>
    <w:p w:rsidR="00F47960" w:rsidRPr="00AE3D92" w:rsidRDefault="00FF6E4F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Why did you create the book the way you did</w:t>
      </w:r>
      <w:r w:rsidR="00F47960" w:rsidRPr="00AE3D92">
        <w:rPr>
          <w:rFonts w:ascii="Times New Roman" w:hAnsi="Times New Roman" w:cs="Times New Roman"/>
          <w:bCs/>
          <w:sz w:val="24"/>
          <w:szCs w:val="24"/>
        </w:rPr>
        <w:t xml:space="preserve">?  </w:t>
      </w:r>
    </w:p>
    <w:p w:rsidR="004A2E65" w:rsidRPr="00AE3D92" w:rsidRDefault="00FF6E4F" w:rsidP="00F4796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Did I understand fractions</w:t>
      </w:r>
      <w:r w:rsidR="00F47960" w:rsidRPr="00AE3D92">
        <w:rPr>
          <w:rFonts w:ascii="Times New Roman" w:hAnsi="Times New Roman" w:cs="Times New Roman"/>
          <w:bCs/>
          <w:sz w:val="24"/>
          <w:szCs w:val="24"/>
        </w:rPr>
        <w:t>?</w:t>
      </w:r>
    </w:p>
    <w:p w:rsidR="00FF6E4F" w:rsidRPr="00AE3D92" w:rsidRDefault="00FF6E4F" w:rsidP="00FF6E4F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sz w:val="24"/>
          <w:szCs w:val="24"/>
        </w:rPr>
      </w:pPr>
    </w:p>
    <w:p w:rsidR="00F4431C" w:rsidRPr="00AE3D92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 xml:space="preserve">Students will compare/discuss the </w:t>
      </w:r>
      <w:r w:rsidR="00FF6E4F" w:rsidRPr="00AE3D92">
        <w:rPr>
          <w:rFonts w:ascii="Times New Roman" w:hAnsi="Times New Roman" w:cs="Times New Roman"/>
          <w:b/>
          <w:bCs/>
          <w:sz w:val="24"/>
          <w:szCs w:val="24"/>
        </w:rPr>
        <w:t>different Fraction Books</w:t>
      </w:r>
    </w:p>
    <w:p w:rsidR="004A2E65" w:rsidRPr="00AE3D92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431C" w:rsidRPr="00AE3D92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</w:rPr>
        <w:t>What was easy to tell and di</w:t>
      </w:r>
      <w:r w:rsidR="00FF6E4F" w:rsidRPr="00AE3D92">
        <w:rPr>
          <w:rFonts w:ascii="Times New Roman" w:hAnsi="Times New Roman" w:cs="Times New Roman"/>
          <w:b/>
          <w:bCs/>
          <w:sz w:val="24"/>
          <w:szCs w:val="24"/>
        </w:rPr>
        <w:t>fficult to tell through the illustrations, fractions and questions?</w:t>
      </w:r>
    </w:p>
    <w:p w:rsidR="00FF6E4F" w:rsidRPr="00AE3D92" w:rsidRDefault="000D0FD3" w:rsidP="00FF6E4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Students will answer the following</w:t>
      </w:r>
      <w:r w:rsidR="0006270E" w:rsidRPr="00AE3D92">
        <w:rPr>
          <w:rFonts w:ascii="Times New Roman" w:hAnsi="Times New Roman" w:cs="Times New Roman"/>
          <w:bCs/>
          <w:sz w:val="24"/>
          <w:szCs w:val="24"/>
        </w:rPr>
        <w:t xml:space="preserve"> questions about fractions</w:t>
      </w:r>
      <w:r w:rsidRPr="00AE3D92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FF6E4F" w:rsidRPr="00AE3D92" w:rsidRDefault="00FF6E4F" w:rsidP="00FF6E4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Did my illustrations help you answer the questions in my book?</w:t>
      </w:r>
    </w:p>
    <w:p w:rsidR="00FF6E4F" w:rsidRPr="00AE3D92" w:rsidRDefault="00FF6E4F" w:rsidP="00FF6E4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Was my book easy to understand?</w:t>
      </w:r>
    </w:p>
    <w:p w:rsidR="00FF6E4F" w:rsidRPr="00AE3D92" w:rsidRDefault="00FF6E4F" w:rsidP="00FF6E4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Could you read this to a younger child and would they be able to understand it?</w:t>
      </w:r>
    </w:p>
    <w:p w:rsidR="00E636AA" w:rsidRPr="00AE3D92" w:rsidRDefault="00FF6E4F" w:rsidP="00AE3D9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D92">
        <w:rPr>
          <w:rFonts w:ascii="Times New Roman" w:hAnsi="Times New Roman" w:cs="Times New Roman"/>
          <w:bCs/>
          <w:sz w:val="24"/>
          <w:szCs w:val="24"/>
        </w:rPr>
        <w:t>Did I make it challenging for others?</w:t>
      </w:r>
    </w:p>
    <w:p w:rsidR="00FF6E4F" w:rsidRPr="00AE3D92" w:rsidRDefault="00FF6E4F" w:rsidP="00FF6E4F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FF6E4F" w:rsidRPr="00AE3D92" w:rsidRDefault="009F486A" w:rsidP="009F48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3D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Evaluation 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Name:  ____________________________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Math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AE3D92">
        <w:rPr>
          <w:rFonts w:ascii="Times New Roman" w:hAnsi="Times New Roman" w:cs="Times New Roman"/>
          <w:b/>
          <w:u w:val="single"/>
        </w:rPr>
        <w:t>Fraction Book Rubric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3 – Has more than what is expected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2 – Has what is expected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1 – Has less than what is expected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0 – Did not complete objective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</w:p>
    <w:p w:rsidR="00AE3D92" w:rsidRPr="00AE3D92" w:rsidRDefault="00AE3D92" w:rsidP="00FF6E4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AE3D92">
        <w:rPr>
          <w:rFonts w:ascii="Times New Roman" w:hAnsi="Times New Roman" w:cs="Times New Roman"/>
          <w:b/>
          <w:u w:val="single"/>
        </w:rPr>
        <w:t>Book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Draws in pencil first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Colors illustrations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Uses fractions as a part of the illustrations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Uses 1 whole, 1/2, 1/3, 1/4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 xml:space="preserve">3 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Makes a title page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Has a front and back cover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  <w:r w:rsidRPr="00AE3D92">
        <w:rPr>
          <w:rFonts w:ascii="Times New Roman" w:hAnsi="Times New Roman" w:cs="Times New Roman"/>
          <w:b/>
        </w:rPr>
        <w:tab/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Neatness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FF6E4F" w:rsidRPr="00AE3D92" w:rsidRDefault="00FF6E4F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Has an understanding of fractions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AE3D92" w:rsidRPr="00AE3D92" w:rsidRDefault="00AE3D92" w:rsidP="00FF6E4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AE3D92">
        <w:rPr>
          <w:rFonts w:ascii="Times New Roman" w:hAnsi="Times New Roman" w:cs="Times New Roman"/>
          <w:b/>
          <w:u w:val="single"/>
        </w:rPr>
        <w:t>Presentation</w:t>
      </w:r>
    </w:p>
    <w:p w:rsidR="00AE3D92" w:rsidRPr="00AE3D92" w:rsidRDefault="00AE3D92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 xml:space="preserve">The student stood straight and still.  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AE3D92" w:rsidRPr="00AE3D92" w:rsidRDefault="00AE3D92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 xml:space="preserve">The student spoke clearly and slowly.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AE3D92" w:rsidRPr="00AE3D92" w:rsidRDefault="00AE3D92" w:rsidP="00FF6E4F">
      <w:pPr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 xml:space="preserve">The student spoke so the audience could hear.  </w:t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AE3D92" w:rsidRPr="00AE3D92" w:rsidRDefault="00AE3D92" w:rsidP="00AE3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 xml:space="preserve">The student orally presented </w:t>
      </w:r>
      <w:r w:rsidRPr="00AE3D92">
        <w:rPr>
          <w:rFonts w:ascii="Times New Roman" w:hAnsi="Times New Roman" w:cs="Times New Roman"/>
          <w:b/>
        </w:rPr>
        <w:t>reasons for creating</w:t>
      </w:r>
    </w:p>
    <w:p w:rsidR="00FF6E4F" w:rsidRPr="00AE3D92" w:rsidRDefault="00AE3D92" w:rsidP="00AE3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proofErr w:type="gramStart"/>
      <w:r w:rsidRPr="00AE3D92">
        <w:rPr>
          <w:rFonts w:ascii="Times New Roman" w:hAnsi="Times New Roman" w:cs="Times New Roman"/>
          <w:b/>
        </w:rPr>
        <w:t>the</w:t>
      </w:r>
      <w:proofErr w:type="gramEnd"/>
      <w:r w:rsidRPr="00AE3D92">
        <w:rPr>
          <w:rFonts w:ascii="Times New Roman" w:hAnsi="Times New Roman" w:cs="Times New Roman"/>
          <w:b/>
        </w:rPr>
        <w:t xml:space="preserve"> book the way she/he did. </w:t>
      </w:r>
      <w:r w:rsidRPr="00AE3D92">
        <w:rPr>
          <w:rFonts w:ascii="Times New Roman" w:hAnsi="Times New Roman" w:cs="Times New Roman"/>
          <w:b/>
        </w:rPr>
        <w:t xml:space="preserve">  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p w:rsidR="00AE3D92" w:rsidRPr="00AE3D92" w:rsidRDefault="00AE3D92" w:rsidP="00AE3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E3D92">
        <w:rPr>
          <w:rFonts w:ascii="Times New Roman" w:hAnsi="Times New Roman" w:cs="Times New Roman"/>
          <w:b/>
        </w:rPr>
        <w:t>The student showed what a good listener looked</w:t>
      </w:r>
    </w:p>
    <w:p w:rsidR="00AE3D92" w:rsidRPr="00AE3D92" w:rsidRDefault="00AE3D92" w:rsidP="00AE3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</w:t>
      </w:r>
      <w:proofErr w:type="gramStart"/>
      <w:r w:rsidRPr="00AE3D92">
        <w:rPr>
          <w:rFonts w:ascii="Times New Roman" w:hAnsi="Times New Roman" w:cs="Times New Roman"/>
          <w:b/>
        </w:rPr>
        <w:t>like</w:t>
      </w:r>
      <w:proofErr w:type="gramEnd"/>
      <w:r w:rsidRPr="00AE3D92">
        <w:rPr>
          <w:rFonts w:ascii="Times New Roman" w:hAnsi="Times New Roman" w:cs="Times New Roman"/>
          <w:b/>
        </w:rPr>
        <w:t xml:space="preserve"> during other presentations.</w:t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</w:r>
      <w:r w:rsidRPr="00AE3D92">
        <w:rPr>
          <w:rFonts w:ascii="Times New Roman" w:hAnsi="Times New Roman" w:cs="Times New Roman"/>
          <w:b/>
        </w:rPr>
        <w:tab/>
        <w:t>0</w:t>
      </w:r>
      <w:r w:rsidRPr="00AE3D92">
        <w:rPr>
          <w:rFonts w:ascii="Times New Roman" w:hAnsi="Times New Roman" w:cs="Times New Roman"/>
          <w:b/>
        </w:rPr>
        <w:tab/>
        <w:t>1</w:t>
      </w:r>
      <w:r w:rsidRPr="00AE3D92">
        <w:rPr>
          <w:rFonts w:ascii="Times New Roman" w:hAnsi="Times New Roman" w:cs="Times New Roman"/>
          <w:b/>
        </w:rPr>
        <w:tab/>
        <w:t>2</w:t>
      </w:r>
      <w:r w:rsidRPr="00AE3D92">
        <w:rPr>
          <w:rFonts w:ascii="Times New Roman" w:hAnsi="Times New Roman" w:cs="Times New Roman"/>
          <w:b/>
        </w:rPr>
        <w:tab/>
        <w:t>3</w:t>
      </w:r>
    </w:p>
    <w:sectPr w:rsidR="00AE3D92" w:rsidRPr="00AE3D92" w:rsidSect="00D8238A">
      <w:pgSz w:w="12240" w:h="15840"/>
      <w:pgMar w:top="720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0D7"/>
    <w:multiLevelType w:val="hybridMultilevel"/>
    <w:tmpl w:val="3D52C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504"/>
    <w:multiLevelType w:val="hybridMultilevel"/>
    <w:tmpl w:val="ED4A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6A40"/>
    <w:multiLevelType w:val="hybridMultilevel"/>
    <w:tmpl w:val="3BD48B4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87916"/>
    <w:multiLevelType w:val="hybridMultilevel"/>
    <w:tmpl w:val="14EE4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6A407D"/>
    <w:multiLevelType w:val="hybridMultilevel"/>
    <w:tmpl w:val="F34C60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4305B"/>
    <w:multiLevelType w:val="hybridMultilevel"/>
    <w:tmpl w:val="A538E8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D4279D"/>
    <w:multiLevelType w:val="hybridMultilevel"/>
    <w:tmpl w:val="C080A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DF09E4"/>
    <w:multiLevelType w:val="hybridMultilevel"/>
    <w:tmpl w:val="4C84B27A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6E1EF1"/>
    <w:multiLevelType w:val="hybridMultilevel"/>
    <w:tmpl w:val="75105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287B61"/>
    <w:multiLevelType w:val="hybridMultilevel"/>
    <w:tmpl w:val="722C88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163661"/>
    <w:multiLevelType w:val="hybridMultilevel"/>
    <w:tmpl w:val="AA029A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4EC227BE"/>
    <w:multiLevelType w:val="hybridMultilevel"/>
    <w:tmpl w:val="965843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73EA9"/>
    <w:multiLevelType w:val="hybridMultilevel"/>
    <w:tmpl w:val="5D78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E336A"/>
    <w:multiLevelType w:val="hybridMultilevel"/>
    <w:tmpl w:val="2BA858E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E7336C"/>
    <w:multiLevelType w:val="hybridMultilevel"/>
    <w:tmpl w:val="0DE0C22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680418"/>
    <w:multiLevelType w:val="hybridMultilevel"/>
    <w:tmpl w:val="97A2A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4A3EE8"/>
    <w:multiLevelType w:val="hybridMultilevel"/>
    <w:tmpl w:val="03F07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A53A5E"/>
    <w:multiLevelType w:val="hybridMultilevel"/>
    <w:tmpl w:val="C038C72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8B3B8C"/>
    <w:multiLevelType w:val="hybridMultilevel"/>
    <w:tmpl w:val="69A2E4B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7213230F"/>
    <w:multiLevelType w:val="hybridMultilevel"/>
    <w:tmpl w:val="11F2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7812CB"/>
    <w:multiLevelType w:val="hybridMultilevel"/>
    <w:tmpl w:val="476A13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DB43DAF"/>
    <w:multiLevelType w:val="hybridMultilevel"/>
    <w:tmpl w:val="4A4221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E607C30"/>
    <w:multiLevelType w:val="hybridMultilevel"/>
    <w:tmpl w:val="FCA4ECE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5"/>
  </w:num>
  <w:num w:numId="4">
    <w:abstractNumId w:val="20"/>
  </w:num>
  <w:num w:numId="5">
    <w:abstractNumId w:val="18"/>
  </w:num>
  <w:num w:numId="6">
    <w:abstractNumId w:val="2"/>
  </w:num>
  <w:num w:numId="7">
    <w:abstractNumId w:val="14"/>
  </w:num>
  <w:num w:numId="8">
    <w:abstractNumId w:val="15"/>
  </w:num>
  <w:num w:numId="9">
    <w:abstractNumId w:val="1"/>
  </w:num>
  <w:num w:numId="10">
    <w:abstractNumId w:val="5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  <w:num w:numId="15">
    <w:abstractNumId w:val="21"/>
  </w:num>
  <w:num w:numId="16">
    <w:abstractNumId w:val="3"/>
  </w:num>
  <w:num w:numId="17">
    <w:abstractNumId w:val="19"/>
  </w:num>
  <w:num w:numId="18">
    <w:abstractNumId w:val="0"/>
  </w:num>
  <w:num w:numId="19">
    <w:abstractNumId w:val="17"/>
  </w:num>
  <w:num w:numId="20">
    <w:abstractNumId w:val="4"/>
  </w:num>
  <w:num w:numId="21">
    <w:abstractNumId w:val="6"/>
  </w:num>
  <w:num w:numId="22">
    <w:abstractNumId w:val="16"/>
  </w:num>
  <w:num w:numId="23">
    <w:abstractNumId w:val="24"/>
  </w:num>
  <w:num w:numId="24">
    <w:abstractNumId w:val="12"/>
  </w:num>
  <w:num w:numId="25">
    <w:abstractNumId w:val="22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36AA"/>
    <w:rsid w:val="00052A77"/>
    <w:rsid w:val="0006270E"/>
    <w:rsid w:val="00093DC9"/>
    <w:rsid w:val="000D0FD3"/>
    <w:rsid w:val="00282B01"/>
    <w:rsid w:val="003B03F6"/>
    <w:rsid w:val="00493D37"/>
    <w:rsid w:val="004A2E65"/>
    <w:rsid w:val="005B7761"/>
    <w:rsid w:val="005D3BF5"/>
    <w:rsid w:val="0078657A"/>
    <w:rsid w:val="00797C6C"/>
    <w:rsid w:val="007F5196"/>
    <w:rsid w:val="00826112"/>
    <w:rsid w:val="008D5A0A"/>
    <w:rsid w:val="009A370A"/>
    <w:rsid w:val="009D2DF6"/>
    <w:rsid w:val="009F486A"/>
    <w:rsid w:val="00AE3D92"/>
    <w:rsid w:val="00B23FBD"/>
    <w:rsid w:val="00C453C3"/>
    <w:rsid w:val="00CE1884"/>
    <w:rsid w:val="00D37F11"/>
    <w:rsid w:val="00D8238A"/>
    <w:rsid w:val="00E636AA"/>
    <w:rsid w:val="00F4431C"/>
    <w:rsid w:val="00F47960"/>
    <w:rsid w:val="00FF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6AA"/>
    <w:pPr>
      <w:ind w:left="720"/>
      <w:contextualSpacing/>
    </w:pPr>
  </w:style>
  <w:style w:type="table" w:styleId="TableGrid">
    <w:name w:val="Table Grid"/>
    <w:basedOn w:val="TableNormal"/>
    <w:uiPriority w:val="59"/>
    <w:rsid w:val="00AE3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doona dekraai</dc:creator>
  <cp:keywords/>
  <dc:description/>
  <cp:lastModifiedBy>doona dekraai</cp:lastModifiedBy>
  <cp:revision>2</cp:revision>
  <dcterms:created xsi:type="dcterms:W3CDTF">2010-03-23T15:23:00Z</dcterms:created>
  <dcterms:modified xsi:type="dcterms:W3CDTF">2010-03-23T15:23:00Z</dcterms:modified>
</cp:coreProperties>
</file>